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046B35" w:rsidRPr="00701D92" w:rsidTr="00701D92">
        <w:tc>
          <w:tcPr>
            <w:tcW w:w="9576" w:type="dxa"/>
          </w:tcPr>
          <w:p w:rsidR="00046B35" w:rsidRPr="00701D92" w:rsidRDefault="00046B35" w:rsidP="00701D92">
            <w:pPr>
              <w:spacing w:after="0" w:line="240" w:lineRule="auto"/>
              <w:rPr>
                <w:rFonts w:ascii="Times New Roman" w:hAnsi="Times New Roman"/>
                <w:sz w:val="24"/>
                <w:szCs w:val="24"/>
              </w:rPr>
            </w:pPr>
            <w:r w:rsidRPr="00701D92">
              <w:rPr>
                <w:rFonts w:ascii="Arial" w:hAnsi="Arial" w:cs="Arial"/>
                <w:color w:val="222222"/>
                <w:shd w:val="clear" w:color="auto" w:fill="FFFFFF"/>
              </w:rPr>
              <w:t>Multivarijantna statistika MZ M-72 A-1S</w:t>
            </w:r>
          </w:p>
          <w:p w:rsidR="00046B35" w:rsidRPr="00701D92" w:rsidRDefault="00046B35" w:rsidP="00701D92">
            <w:pPr>
              <w:shd w:val="clear" w:color="auto" w:fill="FFFFFF"/>
              <w:spacing w:after="0" w:line="240" w:lineRule="auto"/>
              <w:rPr>
                <w:rFonts w:ascii="Arial" w:hAnsi="Arial" w:cs="Arial"/>
                <w:color w:val="222222"/>
              </w:rPr>
            </w:pPr>
          </w:p>
          <w:p w:rsidR="00046B35" w:rsidRPr="00701D92" w:rsidRDefault="00046B35" w:rsidP="00701D92">
            <w:pPr>
              <w:shd w:val="clear" w:color="auto" w:fill="FFFFFF"/>
              <w:spacing w:after="0" w:line="240" w:lineRule="auto"/>
              <w:rPr>
                <w:rFonts w:ascii="Arial" w:hAnsi="Arial" w:cs="Arial"/>
                <w:color w:val="222222"/>
              </w:rPr>
            </w:pPr>
            <w:r w:rsidRPr="00701D92">
              <w:rPr>
                <w:rFonts w:ascii="Arial" w:hAnsi="Arial" w:cs="Arial"/>
                <w:color w:val="222222"/>
              </w:rPr>
              <w:t>U zadatku pod F, ispod dendograma, stoji: "Vrsta distance - kvadrirana euklidska".</w:t>
            </w:r>
            <w:r w:rsidRPr="00701D92">
              <w:rPr>
                <w:rFonts w:ascii="Arial" w:hAnsi="Arial" w:cs="Arial"/>
                <w:color w:val="222222"/>
              </w:rPr>
              <w:br/>
              <w:t>Tvrdnja 6 u tom zadatku glasi: "Ovde je korišćena varijanta udaljenosti Minkowskog."</w:t>
            </w:r>
            <w:r w:rsidRPr="00701D92">
              <w:rPr>
                <w:rFonts w:ascii="Arial" w:hAnsi="Arial" w:cs="Arial"/>
                <w:color w:val="222222"/>
              </w:rPr>
              <w:br/>
              <w:t xml:space="preserve">U ključu piše da je tvrdnja netačna, a koliko ja znam kvadrirana euklidska jeste varijanta udaljenosti Minkovskog (Minkovski na četvrti). Moj odgovor je bio da je tvrdnja </w:t>
            </w:r>
            <w:smartTag w:uri="urn:schemas-microsoft-com:office:smarttags" w:element="place">
              <w:smartTag w:uri="urn:schemas-microsoft-com:office:smarttags" w:element="City">
                <w:r w:rsidRPr="00701D92">
                  <w:rPr>
                    <w:rFonts w:ascii="Arial" w:hAnsi="Arial" w:cs="Arial"/>
                    <w:color w:val="222222"/>
                  </w:rPr>
                  <w:t>tačna</w:t>
                </w:r>
              </w:smartTag>
            </w:smartTag>
            <w:r w:rsidRPr="00701D92">
              <w:rPr>
                <w:rFonts w:ascii="Arial" w:hAnsi="Arial" w:cs="Arial"/>
                <w:color w:val="222222"/>
              </w:rPr>
              <w:t xml:space="preserve"> i fali mi jedna tvrdnja za prolaz.</w:t>
            </w:r>
            <w:r w:rsidRPr="00701D92">
              <w:rPr>
                <w:rFonts w:ascii="Arial" w:hAnsi="Arial" w:cs="Arial"/>
                <w:color w:val="222222"/>
              </w:rPr>
              <w:br/>
            </w:r>
            <w:r w:rsidRPr="00701D92">
              <w:rPr>
                <w:rFonts w:ascii="Arial" w:hAnsi="Arial" w:cs="Arial"/>
                <w:color w:val="222222"/>
              </w:rPr>
              <w:br/>
              <w:t>Miloš Stojadinović 1568*</w:t>
            </w:r>
          </w:p>
          <w:p w:rsidR="00046B35" w:rsidRPr="00701D92" w:rsidRDefault="00046B35" w:rsidP="00701D92">
            <w:pPr>
              <w:shd w:val="clear" w:color="auto" w:fill="FFFFFF"/>
              <w:spacing w:after="0" w:line="240" w:lineRule="auto"/>
              <w:rPr>
                <w:rFonts w:ascii="Arial" w:hAnsi="Arial" w:cs="Arial"/>
                <w:color w:val="222222"/>
              </w:rPr>
            </w:pPr>
          </w:p>
          <w:p w:rsidR="00046B35" w:rsidRPr="00701D92" w:rsidRDefault="00046B35" w:rsidP="00701D92">
            <w:pPr>
              <w:shd w:val="clear" w:color="auto" w:fill="FFFFFF"/>
              <w:spacing w:after="0" w:line="240" w:lineRule="auto"/>
              <w:rPr>
                <w:rFonts w:ascii="Arial" w:hAnsi="Arial" w:cs="Arial"/>
                <w:color w:val="222222"/>
              </w:rPr>
            </w:pPr>
          </w:p>
          <w:p w:rsidR="00046B35" w:rsidRPr="00701D92" w:rsidRDefault="00046B35" w:rsidP="00701D92">
            <w:pPr>
              <w:shd w:val="clear" w:color="auto" w:fill="FFFFFF"/>
              <w:spacing w:after="0" w:line="240" w:lineRule="auto"/>
              <w:rPr>
                <w:rFonts w:ascii="Arial" w:hAnsi="Arial" w:cs="Arial"/>
                <w:color w:val="222222"/>
              </w:rPr>
            </w:pPr>
            <w:r w:rsidRPr="00701D92">
              <w:rPr>
                <w:rFonts w:ascii="Arial" w:hAnsi="Arial" w:cs="Arial"/>
                <w:color w:val="222222"/>
              </w:rPr>
              <w:t xml:space="preserve">F6- </w:t>
            </w:r>
            <w:r>
              <w:rPr>
                <w:rFonts w:ascii="Arial" w:hAnsi="Arial" w:cs="Arial"/>
                <w:color w:val="222222"/>
              </w:rPr>
              <w:t>Kvadrirana euklidska distanca nije vrsta distance Minkovskog pogotovo ne na cetvrti stepen. Udaljenosti Minkovskog su udaljenosti koje se racunaju tako sto se razlike koordinata po dimenzijama dignu na kvadrat, saberu, a onda se iz zbira izvadi koren koji odgovara stepenu na koji su dizane razlike. Kod kvadrirane euklidske distance se razlike kvadriraju, ali se iz zbira ne vadi koren. Zalba se odbija.</w:t>
            </w:r>
          </w:p>
          <w:p w:rsidR="00046B35" w:rsidRPr="00701D92" w:rsidRDefault="00046B35" w:rsidP="00701D92">
            <w:pPr>
              <w:spacing w:after="0" w:line="240" w:lineRule="auto"/>
            </w:pPr>
          </w:p>
        </w:tc>
      </w:tr>
      <w:tr w:rsidR="00046B35" w:rsidRPr="00701D92" w:rsidTr="00701D92">
        <w:tc>
          <w:tcPr>
            <w:tcW w:w="9576" w:type="dxa"/>
          </w:tcPr>
          <w:p w:rsidR="00046B35" w:rsidRPr="00701D92" w:rsidRDefault="00046B35" w:rsidP="00701D92">
            <w:pPr>
              <w:shd w:val="clear" w:color="auto" w:fill="FFFFFF"/>
              <w:spacing w:after="240" w:line="240" w:lineRule="auto"/>
              <w:rPr>
                <w:rFonts w:ascii="Arial" w:hAnsi="Arial" w:cs="Arial"/>
                <w:color w:val="222222"/>
              </w:rPr>
            </w:pPr>
            <w:r w:rsidRPr="00701D92">
              <w:rPr>
                <w:rFonts w:ascii="Arial" w:hAnsi="Arial" w:cs="Arial"/>
                <w:color w:val="222222"/>
              </w:rPr>
              <w:br/>
              <w:t>Pitanje F8 - greška u ključu:</w:t>
            </w:r>
            <w:r w:rsidRPr="00701D92">
              <w:rPr>
                <w:rFonts w:ascii="Arial" w:hAnsi="Arial" w:cs="Arial"/>
                <w:color w:val="222222"/>
              </w:rPr>
              <w:br/>
              <w:t>kvadrirana euklidska distanca je veća od Eudklidske distance kada su obe veće od 1, a manja je od Euklidske distance kada su obe manje od 1. Iz dendrograma se ne vidi koje distance su veće od 1, a koje manje pa zato mislim da je moj odgovor (4) ispravan.</w:t>
            </w:r>
            <w:r w:rsidRPr="00701D92">
              <w:rPr>
                <w:rFonts w:ascii="Arial" w:hAnsi="Arial" w:cs="Arial"/>
                <w:color w:val="222222"/>
              </w:rPr>
              <w:br/>
            </w:r>
            <w:r w:rsidRPr="00701D92">
              <w:rPr>
                <w:rFonts w:ascii="Arial" w:hAnsi="Arial" w:cs="Arial"/>
                <w:color w:val="222222"/>
              </w:rPr>
              <w:br/>
              <w:t>Pitanje F10 - greška u ključu:</w:t>
            </w:r>
            <w:r w:rsidRPr="00701D92">
              <w:rPr>
                <w:rFonts w:ascii="Arial" w:hAnsi="Arial" w:cs="Arial"/>
                <w:color w:val="222222"/>
              </w:rPr>
              <w:br/>
              <w:t>varijable kpospor i antipor, tj. klasteri koji ih sadrže, se spajaju tek u petom koraku, a varijable odnoskol i odnossef se spajaju na samom početku (u jednom od prva tri koraka) pa je onda udaljenost kpospor i antipor veća od udaljenosti odnoskol i odnossef. Zato mislim da je moj odgovor (2) ispravan. </w:t>
            </w:r>
          </w:p>
          <w:p w:rsidR="00046B35" w:rsidRPr="00701D92" w:rsidRDefault="00046B35" w:rsidP="00701D92">
            <w:pPr>
              <w:shd w:val="clear" w:color="auto" w:fill="FFFFFF"/>
              <w:spacing w:after="240" w:line="240" w:lineRule="auto"/>
              <w:rPr>
                <w:rFonts w:ascii="Arial" w:hAnsi="Arial" w:cs="Arial"/>
                <w:color w:val="222222"/>
              </w:rPr>
            </w:pPr>
            <w:r w:rsidRPr="00701D92">
              <w:rPr>
                <w:rFonts w:ascii="Arial" w:hAnsi="Arial" w:cs="Arial"/>
                <w:color w:val="222222"/>
              </w:rPr>
              <w:t>Sa ove dve ispravke imala bih tačno 70% ispravnih tvrdnji pa vas molim da uvažite moju žalbu.</w:t>
            </w:r>
          </w:p>
          <w:p w:rsidR="00046B35" w:rsidRPr="00701D92" w:rsidRDefault="00046B35" w:rsidP="00701D92">
            <w:pPr>
              <w:shd w:val="clear" w:color="auto" w:fill="FFFFFF"/>
              <w:spacing w:after="0" w:line="240" w:lineRule="auto"/>
              <w:rPr>
                <w:rFonts w:ascii="Arial" w:hAnsi="Arial" w:cs="Arial"/>
                <w:color w:val="222222"/>
              </w:rPr>
            </w:pPr>
            <w:r w:rsidRPr="00701D92">
              <w:rPr>
                <w:rFonts w:ascii="Arial" w:hAnsi="Arial" w:cs="Arial"/>
                <w:color w:val="222222"/>
              </w:rPr>
              <w:t>Sa poštovanjem,</w:t>
            </w:r>
          </w:p>
          <w:p w:rsidR="00046B35" w:rsidRPr="00701D92" w:rsidRDefault="00046B35" w:rsidP="00701D92">
            <w:pPr>
              <w:spacing w:after="0" w:line="240" w:lineRule="auto"/>
              <w:rPr>
                <w:rFonts w:ascii="Arial" w:hAnsi="Arial" w:cs="Arial"/>
                <w:color w:val="222222"/>
                <w:shd w:val="clear" w:color="auto" w:fill="FFFFFF"/>
              </w:rPr>
            </w:pPr>
            <w:r w:rsidRPr="00701D92">
              <w:rPr>
                <w:rFonts w:ascii="Arial" w:hAnsi="Arial" w:cs="Arial"/>
                <w:color w:val="222222"/>
                <w:shd w:val="clear" w:color="auto" w:fill="FFFFFF"/>
              </w:rPr>
              <w:t>Jelena Tomić, br. indeksa: 1639</w:t>
            </w:r>
          </w:p>
          <w:p w:rsidR="00046B35" w:rsidRPr="00701D92" w:rsidRDefault="00046B35" w:rsidP="00701D92">
            <w:pPr>
              <w:spacing w:after="0" w:line="240" w:lineRule="auto"/>
              <w:rPr>
                <w:rFonts w:ascii="Arial" w:hAnsi="Arial" w:cs="Arial"/>
                <w:color w:val="222222"/>
                <w:shd w:val="clear" w:color="auto" w:fill="FFFFFF"/>
              </w:rPr>
            </w:pPr>
          </w:p>
          <w:p w:rsidR="00046B35" w:rsidRPr="00701D92" w:rsidRDefault="00046B35" w:rsidP="00701D92">
            <w:pPr>
              <w:spacing w:after="0" w:line="240" w:lineRule="auto"/>
              <w:rPr>
                <w:rFonts w:ascii="Arial" w:hAnsi="Arial" w:cs="Arial"/>
                <w:color w:val="222222"/>
                <w:shd w:val="clear" w:color="auto" w:fill="FFFFFF"/>
              </w:rPr>
            </w:pPr>
          </w:p>
          <w:p w:rsidR="00046B35" w:rsidRPr="00701D92" w:rsidRDefault="00046B35" w:rsidP="00701D92">
            <w:pPr>
              <w:spacing w:after="0" w:line="240" w:lineRule="auto"/>
              <w:rPr>
                <w:rFonts w:ascii="Arial" w:hAnsi="Arial" w:cs="Arial"/>
                <w:color w:val="222222"/>
              </w:rPr>
            </w:pPr>
            <w:r w:rsidRPr="00701D92">
              <w:rPr>
                <w:rFonts w:ascii="Arial" w:hAnsi="Arial" w:cs="Arial"/>
                <w:color w:val="222222"/>
                <w:shd w:val="clear" w:color="auto" w:fill="FFFFFF"/>
              </w:rPr>
              <w:t>F8-</w:t>
            </w:r>
            <w:r w:rsidRPr="00701D92">
              <w:rPr>
                <w:rFonts w:ascii="Arial" w:hAnsi="Arial" w:cs="Arial"/>
                <w:color w:val="222222"/>
              </w:rPr>
              <w:t xml:space="preserve"> Kvadrirana euklidska distanca je veća od Eudklidske distance kada su obe veće od 1, a manja je od Euklidske distance kada su obe manje od 1, šo znači da vrsta udaljenosti koja je ovde korišćena nije uvek numerički veća od euklidske.</w:t>
            </w:r>
          </w:p>
          <w:p w:rsidR="00046B35" w:rsidRPr="00701D92" w:rsidRDefault="00046B35" w:rsidP="00701D92">
            <w:pPr>
              <w:spacing w:after="0" w:line="240" w:lineRule="auto"/>
              <w:rPr>
                <w:rFonts w:ascii="Arial" w:hAnsi="Arial" w:cs="Arial"/>
                <w:color w:val="222222"/>
              </w:rPr>
            </w:pPr>
            <w:r w:rsidRPr="00701D92">
              <w:rPr>
                <w:rFonts w:ascii="Arial" w:hAnsi="Arial" w:cs="Arial"/>
                <w:color w:val="222222"/>
              </w:rPr>
              <w:t>Žalba se odbija.</w:t>
            </w:r>
          </w:p>
          <w:p w:rsidR="00046B35" w:rsidRPr="00701D92" w:rsidRDefault="00046B35" w:rsidP="00701D92">
            <w:pPr>
              <w:spacing w:after="0" w:line="240" w:lineRule="auto"/>
              <w:rPr>
                <w:rFonts w:ascii="Arial" w:hAnsi="Arial" w:cs="Arial"/>
                <w:color w:val="222222"/>
              </w:rPr>
            </w:pPr>
          </w:p>
          <w:p w:rsidR="00046B35" w:rsidRPr="00701D92" w:rsidRDefault="00046B35" w:rsidP="00701D92">
            <w:pPr>
              <w:spacing w:after="0" w:line="240" w:lineRule="auto"/>
              <w:rPr>
                <w:rFonts w:ascii="Arial" w:hAnsi="Arial" w:cs="Arial"/>
                <w:color w:val="222222"/>
              </w:rPr>
            </w:pPr>
            <w:r w:rsidRPr="00701D92">
              <w:rPr>
                <w:rFonts w:ascii="Arial" w:hAnsi="Arial" w:cs="Arial"/>
                <w:color w:val="222222"/>
              </w:rPr>
              <w:t>F-10 Podatkeo konkretnim udaljenostima između ovih varijabli nemate ovde.</w:t>
            </w:r>
          </w:p>
          <w:p w:rsidR="00046B35" w:rsidRPr="00701D92" w:rsidRDefault="00046B35" w:rsidP="00701D92">
            <w:pPr>
              <w:spacing w:after="0" w:line="240" w:lineRule="auto"/>
              <w:rPr>
                <w:rFonts w:ascii="Arial" w:hAnsi="Arial" w:cs="Arial"/>
                <w:color w:val="222222"/>
                <w:shd w:val="clear" w:color="auto" w:fill="FFFFFF"/>
              </w:rPr>
            </w:pPr>
            <w:r w:rsidRPr="00701D92">
              <w:rPr>
                <w:rFonts w:ascii="Arial" w:hAnsi="Arial" w:cs="Arial"/>
                <w:color w:val="222222"/>
              </w:rPr>
              <w:t>Žalba se odbija</w:t>
            </w:r>
          </w:p>
        </w:tc>
      </w:tr>
      <w:tr w:rsidR="00046B35" w:rsidRPr="00701D92" w:rsidTr="00701D92">
        <w:tc>
          <w:tcPr>
            <w:tcW w:w="9576" w:type="dxa"/>
          </w:tcPr>
          <w:p w:rsidR="00046B35" w:rsidRPr="00701D92" w:rsidRDefault="00046B35" w:rsidP="00701D92">
            <w:pPr>
              <w:spacing w:after="0" w:line="240" w:lineRule="auto"/>
              <w:rPr>
                <w:rFonts w:ascii="Times New Roman" w:hAnsi="Times New Roman"/>
                <w:sz w:val="24"/>
                <w:szCs w:val="24"/>
              </w:rPr>
            </w:pPr>
            <w:r w:rsidRPr="00701D92">
              <w:rPr>
                <w:rFonts w:ascii="Arial" w:hAnsi="Arial" w:cs="Arial"/>
                <w:color w:val="222222"/>
              </w:rPr>
              <w:t>Žalba</w:t>
            </w:r>
            <w:r w:rsidRPr="00701D92">
              <w:rPr>
                <w:rFonts w:ascii="Arial" w:hAnsi="Arial" w:cs="Arial"/>
                <w:color w:val="222222"/>
                <w:shd w:val="clear" w:color="auto" w:fill="FFFFFF"/>
              </w:rPr>
              <w:t>, drugi kolokvijum iz multivarijantne statistike (MZ M-72 A-1S)</w:t>
            </w:r>
          </w:p>
          <w:p w:rsidR="00046B35" w:rsidRPr="00701D92" w:rsidRDefault="00046B35" w:rsidP="00701D92">
            <w:pPr>
              <w:shd w:val="clear" w:color="auto" w:fill="FFFFFF"/>
              <w:spacing w:after="0" w:line="240" w:lineRule="auto"/>
              <w:rPr>
                <w:rFonts w:ascii="Arial" w:hAnsi="Arial" w:cs="Arial"/>
                <w:color w:val="222222"/>
              </w:rPr>
            </w:pPr>
          </w:p>
          <w:p w:rsidR="00046B35" w:rsidRPr="00701D92" w:rsidRDefault="00046B35" w:rsidP="00701D92">
            <w:pPr>
              <w:shd w:val="clear" w:color="auto" w:fill="FFFFFF"/>
              <w:spacing w:after="0" w:line="240" w:lineRule="auto"/>
              <w:rPr>
                <w:rFonts w:ascii="Arial" w:hAnsi="Arial" w:cs="Arial"/>
                <w:color w:val="222222"/>
              </w:rPr>
            </w:pPr>
            <w:r w:rsidRPr="00701D92">
              <w:rPr>
                <w:rFonts w:ascii="Arial" w:hAnsi="Arial" w:cs="Arial"/>
                <w:color w:val="222222"/>
              </w:rPr>
              <w:t xml:space="preserve">Tvrdnja D4 : Neuroticizam je u proseku izraženiji kod kategorije 0- 10000 nego kod kategorije 10001-20000, u ključu stoji da je ova tvrdnja </w:t>
            </w:r>
            <w:smartTag w:uri="urn:schemas-microsoft-com:office:smarttags" w:element="place">
              <w:smartTag w:uri="urn:schemas-microsoft-com:office:smarttags" w:element="City">
                <w:r w:rsidRPr="00701D92">
                  <w:rPr>
                    <w:rFonts w:ascii="Arial" w:hAnsi="Arial" w:cs="Arial"/>
                    <w:color w:val="222222"/>
                  </w:rPr>
                  <w:t>tačna</w:t>
                </w:r>
              </w:smartTag>
            </w:smartTag>
            <w:r w:rsidRPr="00701D92">
              <w:rPr>
                <w:rFonts w:ascii="Arial" w:hAnsi="Arial" w:cs="Arial"/>
                <w:color w:val="222222"/>
              </w:rPr>
              <w:t>. </w:t>
            </w:r>
          </w:p>
          <w:p w:rsidR="00046B35" w:rsidRPr="00701D92" w:rsidRDefault="00046B35" w:rsidP="00701D92">
            <w:pPr>
              <w:shd w:val="clear" w:color="auto" w:fill="FFFFFF"/>
              <w:spacing w:after="0" w:line="240" w:lineRule="auto"/>
              <w:rPr>
                <w:rFonts w:ascii="Arial" w:hAnsi="Arial" w:cs="Arial"/>
                <w:color w:val="222222"/>
              </w:rPr>
            </w:pPr>
            <w:r w:rsidRPr="00701D92">
              <w:rPr>
                <w:rFonts w:ascii="Arial" w:hAnsi="Arial" w:cs="Arial"/>
                <w:color w:val="222222"/>
              </w:rPr>
              <w:t xml:space="preserve">S obzirom da je mean difference za ove dve grupe pozitivna (i statistički značajna) znači da je neuroticizam izraženiji kod grupe označene većim brojem. Što je u ovom slučaju grupa 10001- 20000, pa sledi da gore navedena tvrdnja nije </w:t>
            </w:r>
            <w:smartTag w:uri="urn:schemas-microsoft-com:office:smarttags" w:element="place">
              <w:smartTag w:uri="urn:schemas-microsoft-com:office:smarttags" w:element="City">
                <w:r w:rsidRPr="00701D92">
                  <w:rPr>
                    <w:rFonts w:ascii="Arial" w:hAnsi="Arial" w:cs="Arial"/>
                    <w:color w:val="222222"/>
                  </w:rPr>
                  <w:t>tačna</w:t>
                </w:r>
              </w:smartTag>
            </w:smartTag>
            <w:r w:rsidRPr="00701D92">
              <w:rPr>
                <w:rFonts w:ascii="Arial" w:hAnsi="Arial" w:cs="Arial"/>
                <w:color w:val="222222"/>
              </w:rPr>
              <w:t>.   </w:t>
            </w:r>
          </w:p>
          <w:p w:rsidR="00046B35" w:rsidRPr="00701D92" w:rsidRDefault="00046B35" w:rsidP="00701D92">
            <w:pPr>
              <w:shd w:val="clear" w:color="auto" w:fill="FFFFFF"/>
              <w:spacing w:after="0" w:line="240" w:lineRule="auto"/>
              <w:rPr>
                <w:rFonts w:ascii="Arial" w:hAnsi="Arial" w:cs="Arial"/>
                <w:color w:val="222222"/>
              </w:rPr>
            </w:pPr>
            <w:r w:rsidRPr="00701D92">
              <w:rPr>
                <w:rFonts w:ascii="Arial" w:hAnsi="Arial" w:cs="Arial"/>
                <w:color w:val="222222"/>
              </w:rPr>
              <w:t>Tvrdnja F10 : Udaljenost kpospor i antipor je otprilike ista kao udaljenost odnoskol i odnossef. U ključu stoji da se ne može videti iz tabele. </w:t>
            </w:r>
          </w:p>
          <w:p w:rsidR="00046B35" w:rsidRPr="00701D92" w:rsidRDefault="00046B35" w:rsidP="00701D92">
            <w:pPr>
              <w:shd w:val="clear" w:color="auto" w:fill="FFFFFF"/>
              <w:spacing w:after="0" w:line="240" w:lineRule="auto"/>
              <w:rPr>
                <w:rFonts w:ascii="Arial" w:hAnsi="Arial" w:cs="Arial"/>
                <w:color w:val="222222"/>
              </w:rPr>
            </w:pPr>
            <w:r w:rsidRPr="00701D92">
              <w:rPr>
                <w:rFonts w:ascii="Arial" w:hAnsi="Arial" w:cs="Arial"/>
                <w:color w:val="222222"/>
              </w:rPr>
              <w:t>Iako na dendogramu ne možemo da vidimo tačne udaljenosti između klastera, jasno je ipak da gore navedene udaljenosti nisu ni približno iste. Iz dendograma se vidi da su kpospor i antipor spojeni u 5-om koraku, a odnoskol i odnossef u prvom, drugom ili trećem- pa je jasno da njihove udaljenosti nisu približne vrednosti.</w:t>
            </w:r>
          </w:p>
          <w:p w:rsidR="00046B35" w:rsidRPr="00701D92" w:rsidRDefault="00046B35" w:rsidP="00701D92">
            <w:pPr>
              <w:shd w:val="clear" w:color="auto" w:fill="FFFFFF"/>
              <w:spacing w:after="0" w:line="240" w:lineRule="auto"/>
              <w:rPr>
                <w:rFonts w:ascii="Arial" w:hAnsi="Arial" w:cs="Arial"/>
                <w:color w:val="222222"/>
              </w:rPr>
            </w:pPr>
          </w:p>
          <w:p w:rsidR="00046B35" w:rsidRPr="00701D92" w:rsidRDefault="00046B35" w:rsidP="00701D92">
            <w:pPr>
              <w:shd w:val="clear" w:color="auto" w:fill="FFFFFF"/>
              <w:spacing w:after="0" w:line="240" w:lineRule="auto"/>
              <w:rPr>
                <w:rFonts w:ascii="Arial" w:hAnsi="Arial" w:cs="Arial"/>
                <w:color w:val="222222"/>
              </w:rPr>
            </w:pPr>
          </w:p>
          <w:p w:rsidR="00046B35" w:rsidRPr="00701D92" w:rsidRDefault="00046B35" w:rsidP="00701D92">
            <w:pPr>
              <w:shd w:val="clear" w:color="auto" w:fill="FFFFFF"/>
              <w:spacing w:after="0" w:line="240" w:lineRule="auto"/>
              <w:rPr>
                <w:rFonts w:ascii="Arial" w:hAnsi="Arial" w:cs="Arial"/>
                <w:color w:val="222222"/>
              </w:rPr>
            </w:pPr>
            <w:r w:rsidRPr="00701D92">
              <w:rPr>
                <w:rFonts w:ascii="Arial" w:hAnsi="Arial" w:cs="Arial"/>
                <w:color w:val="222222"/>
              </w:rPr>
              <w:t>Unapred zahvalna na odgovoru, </w:t>
            </w:r>
          </w:p>
          <w:p w:rsidR="00046B35" w:rsidRPr="00701D92" w:rsidRDefault="00046B35" w:rsidP="00701D92">
            <w:pPr>
              <w:shd w:val="clear" w:color="auto" w:fill="FFFFFF"/>
              <w:spacing w:after="0" w:line="240" w:lineRule="auto"/>
              <w:rPr>
                <w:rFonts w:ascii="Arial" w:hAnsi="Arial" w:cs="Arial"/>
                <w:color w:val="222222"/>
              </w:rPr>
            </w:pPr>
            <w:r w:rsidRPr="00701D92">
              <w:rPr>
                <w:rFonts w:ascii="Arial" w:hAnsi="Arial" w:cs="Arial"/>
                <w:color w:val="222222"/>
              </w:rPr>
              <w:t>Nadežda Kevrešan 1489   </w:t>
            </w:r>
          </w:p>
          <w:p w:rsidR="00046B35" w:rsidRPr="00701D92" w:rsidRDefault="00046B35" w:rsidP="00701D92">
            <w:pPr>
              <w:shd w:val="clear" w:color="auto" w:fill="FFFFFF"/>
              <w:spacing w:after="0" w:line="240" w:lineRule="auto"/>
              <w:rPr>
                <w:rFonts w:ascii="Arial" w:hAnsi="Arial" w:cs="Arial"/>
                <w:color w:val="222222"/>
              </w:rPr>
            </w:pPr>
          </w:p>
          <w:p w:rsidR="00046B35" w:rsidRPr="00701D92" w:rsidRDefault="00046B35" w:rsidP="00701D92">
            <w:pPr>
              <w:shd w:val="clear" w:color="auto" w:fill="FFFFFF"/>
              <w:spacing w:after="0" w:line="240" w:lineRule="auto"/>
              <w:rPr>
                <w:rFonts w:ascii="Arial" w:hAnsi="Arial" w:cs="Arial"/>
                <w:color w:val="222222"/>
              </w:rPr>
            </w:pPr>
            <w:r w:rsidRPr="00701D92">
              <w:rPr>
                <w:rFonts w:ascii="Arial" w:hAnsi="Arial" w:cs="Arial"/>
                <w:color w:val="222222"/>
              </w:rPr>
              <w:t>D4- Ovo ne znači da je neuroticizam veći kod grupe označene većim brojem, već kod prve grupe. Žalba se odbija.</w:t>
            </w:r>
          </w:p>
          <w:p w:rsidR="00046B35" w:rsidRPr="00701D92" w:rsidRDefault="00046B35" w:rsidP="00701D92">
            <w:pPr>
              <w:shd w:val="clear" w:color="auto" w:fill="FFFFFF"/>
              <w:spacing w:after="0" w:line="240" w:lineRule="auto"/>
              <w:rPr>
                <w:rFonts w:ascii="Arial" w:hAnsi="Arial" w:cs="Arial"/>
                <w:color w:val="222222"/>
              </w:rPr>
            </w:pPr>
            <w:r w:rsidRPr="00701D92">
              <w:rPr>
                <w:rFonts w:ascii="Arial" w:hAnsi="Arial" w:cs="Arial"/>
                <w:color w:val="222222"/>
              </w:rPr>
              <w:t>F-10- pogledati odgovor na prethodnu žalbu.</w:t>
            </w:r>
          </w:p>
          <w:p w:rsidR="00046B35" w:rsidRPr="00701D92" w:rsidRDefault="00046B35" w:rsidP="00701D92">
            <w:pPr>
              <w:shd w:val="clear" w:color="auto" w:fill="FFFFFF"/>
              <w:spacing w:after="0" w:line="240" w:lineRule="auto"/>
              <w:rPr>
                <w:rFonts w:ascii="Arial" w:hAnsi="Arial" w:cs="Arial"/>
                <w:color w:val="222222"/>
              </w:rPr>
            </w:pPr>
            <w:r w:rsidRPr="00701D92">
              <w:rPr>
                <w:rFonts w:ascii="Arial" w:hAnsi="Arial" w:cs="Arial"/>
                <w:color w:val="222222"/>
              </w:rPr>
              <w:t>Žalba se odbija</w:t>
            </w:r>
          </w:p>
          <w:p w:rsidR="00046B35" w:rsidRPr="00701D92" w:rsidRDefault="00046B35" w:rsidP="00701D92">
            <w:pPr>
              <w:shd w:val="clear" w:color="auto" w:fill="FFFFFF"/>
              <w:spacing w:after="240" w:line="240" w:lineRule="auto"/>
              <w:rPr>
                <w:rFonts w:ascii="Arial" w:hAnsi="Arial" w:cs="Arial"/>
                <w:color w:val="222222"/>
              </w:rPr>
            </w:pPr>
          </w:p>
        </w:tc>
      </w:tr>
    </w:tbl>
    <w:p w:rsidR="00046B35" w:rsidRDefault="00046B35"/>
    <w:p w:rsidR="00046B35" w:rsidRDefault="00046B35"/>
    <w:p w:rsidR="00046B35" w:rsidRDefault="00046B35" w:rsidP="006409C5">
      <w:pPr>
        <w:rPr>
          <w:lang w:val="sr-Latn-CS"/>
        </w:rPr>
      </w:pPr>
      <w:r>
        <w:rPr>
          <w:lang w:val="sr-Latn-CS"/>
        </w:rPr>
        <w:t>KAPMI</w:t>
      </w:r>
    </w:p>
    <w:tbl>
      <w:tblPr>
        <w:tblStyle w:val="TableGrid"/>
        <w:tblW w:w="0" w:type="auto"/>
        <w:tblLook w:val="01E0"/>
      </w:tblPr>
      <w:tblGrid>
        <w:gridCol w:w="8856"/>
      </w:tblGrid>
      <w:tr w:rsidR="00046B35" w:rsidTr="00513201">
        <w:tc>
          <w:tcPr>
            <w:tcW w:w="8856" w:type="dxa"/>
          </w:tcPr>
          <w:p w:rsidR="00046B35" w:rsidRDefault="00046B35" w:rsidP="00513201">
            <w:pPr>
              <w:rPr>
                <w:sz w:val="22"/>
                <w:szCs w:val="22"/>
              </w:rPr>
            </w:pPr>
            <w:r>
              <w:rPr>
                <w:sz w:val="22"/>
                <w:szCs w:val="22"/>
              </w:rPr>
              <w:t>Smatram da je tvrdnja F7 tacna, jer je u prezentaciji koju nam je profesor poslao, u delu koji se odnosi na linearno prevodjenje napisano : " distribucija standardnih skorova po obliku je ista kao i distribucija sirovih skorova." Odgovor na ovu tvrdnju je 1.</w:t>
            </w:r>
          </w:p>
          <w:p w:rsidR="00046B35" w:rsidRDefault="00046B35" w:rsidP="00513201">
            <w:pPr>
              <w:rPr>
                <w:sz w:val="22"/>
                <w:szCs w:val="22"/>
              </w:rPr>
            </w:pPr>
          </w:p>
          <w:p w:rsidR="00046B35" w:rsidRDefault="00046B35" w:rsidP="00513201">
            <w:pPr>
              <w:rPr>
                <w:sz w:val="22"/>
                <w:szCs w:val="22"/>
              </w:rPr>
            </w:pPr>
            <w:r>
              <w:rPr>
                <w:sz w:val="22"/>
                <w:szCs w:val="22"/>
              </w:rPr>
              <w:t>Marija Milojevic 1500</w:t>
            </w:r>
          </w:p>
          <w:p w:rsidR="00046B35" w:rsidRDefault="00046B35" w:rsidP="00513201">
            <w:pPr>
              <w:rPr>
                <w:sz w:val="22"/>
                <w:szCs w:val="22"/>
              </w:rPr>
            </w:pPr>
          </w:p>
          <w:p w:rsidR="00046B35" w:rsidRDefault="00046B35" w:rsidP="00513201">
            <w:pPr>
              <w:rPr>
                <w:sz w:val="22"/>
                <w:szCs w:val="22"/>
              </w:rPr>
            </w:pPr>
          </w:p>
          <w:p w:rsidR="00046B35" w:rsidRDefault="00046B35" w:rsidP="00513201">
            <w:pPr>
              <w:rPr>
                <w:sz w:val="22"/>
                <w:szCs w:val="22"/>
                <w:lang w:val="sr-Latn-CS"/>
              </w:rPr>
            </w:pPr>
            <w:r>
              <w:rPr>
                <w:sz w:val="22"/>
                <w:szCs w:val="22"/>
              </w:rPr>
              <w:t>F7 -Žalba se usvaja</w:t>
            </w:r>
          </w:p>
        </w:tc>
      </w:tr>
    </w:tbl>
    <w:p w:rsidR="00046B35" w:rsidRDefault="00046B35"/>
    <w:sectPr w:rsidR="00046B35" w:rsidSect="004B1BA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18C4"/>
    <w:rsid w:val="00037AB6"/>
    <w:rsid w:val="00046B35"/>
    <w:rsid w:val="003A39F8"/>
    <w:rsid w:val="004B1BA2"/>
    <w:rsid w:val="00513201"/>
    <w:rsid w:val="006409C5"/>
    <w:rsid w:val="006B094C"/>
    <w:rsid w:val="00701D92"/>
    <w:rsid w:val="0074546A"/>
    <w:rsid w:val="00967260"/>
    <w:rsid w:val="009E4821"/>
    <w:rsid w:val="00C327B9"/>
    <w:rsid w:val="00CC3CFF"/>
    <w:rsid w:val="00CD7F39"/>
    <w:rsid w:val="00D118C4"/>
    <w:rsid w:val="00FA5602"/>
    <w:rsid w:val="00FF05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BA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118C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D118C4"/>
    <w:rPr>
      <w:rFonts w:cs="Times New Roman"/>
    </w:rPr>
  </w:style>
  <w:style w:type="character" w:customStyle="1" w:styleId="il">
    <w:name w:val="il"/>
    <w:basedOn w:val="DefaultParagraphFont"/>
    <w:uiPriority w:val="99"/>
    <w:rsid w:val="00D118C4"/>
    <w:rPr>
      <w:rFonts w:cs="Times New Roman"/>
    </w:rPr>
  </w:style>
</w:styles>
</file>

<file path=word/webSettings.xml><?xml version="1.0" encoding="utf-8"?>
<w:webSettings xmlns:r="http://schemas.openxmlformats.org/officeDocument/2006/relationships" xmlns:w="http://schemas.openxmlformats.org/wordprocessingml/2006/main">
  <w:divs>
    <w:div w:id="187112418">
      <w:marLeft w:val="0"/>
      <w:marRight w:val="0"/>
      <w:marTop w:val="0"/>
      <w:marBottom w:val="0"/>
      <w:divBdr>
        <w:top w:val="none" w:sz="0" w:space="0" w:color="auto"/>
        <w:left w:val="none" w:sz="0" w:space="0" w:color="auto"/>
        <w:bottom w:val="none" w:sz="0" w:space="0" w:color="auto"/>
        <w:right w:val="none" w:sz="0" w:space="0" w:color="auto"/>
      </w:divBdr>
      <w:divsChild>
        <w:div w:id="187112424">
          <w:marLeft w:val="0"/>
          <w:marRight w:val="0"/>
          <w:marTop w:val="0"/>
          <w:marBottom w:val="0"/>
          <w:divBdr>
            <w:top w:val="none" w:sz="0" w:space="0" w:color="auto"/>
            <w:left w:val="none" w:sz="0" w:space="0" w:color="auto"/>
            <w:bottom w:val="none" w:sz="0" w:space="0" w:color="auto"/>
            <w:right w:val="none" w:sz="0" w:space="0" w:color="auto"/>
          </w:divBdr>
          <w:divsChild>
            <w:div w:id="187112431">
              <w:marLeft w:val="0"/>
              <w:marRight w:val="0"/>
              <w:marTop w:val="0"/>
              <w:marBottom w:val="0"/>
              <w:divBdr>
                <w:top w:val="none" w:sz="0" w:space="0" w:color="auto"/>
                <w:left w:val="none" w:sz="0" w:space="0" w:color="auto"/>
                <w:bottom w:val="none" w:sz="0" w:space="0" w:color="auto"/>
                <w:right w:val="none" w:sz="0" w:space="0" w:color="auto"/>
              </w:divBdr>
              <w:divsChild>
                <w:div w:id="1871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2423">
      <w:marLeft w:val="0"/>
      <w:marRight w:val="0"/>
      <w:marTop w:val="0"/>
      <w:marBottom w:val="0"/>
      <w:divBdr>
        <w:top w:val="none" w:sz="0" w:space="0" w:color="auto"/>
        <w:left w:val="none" w:sz="0" w:space="0" w:color="auto"/>
        <w:bottom w:val="none" w:sz="0" w:space="0" w:color="auto"/>
        <w:right w:val="none" w:sz="0" w:space="0" w:color="auto"/>
      </w:divBdr>
      <w:divsChild>
        <w:div w:id="187112420">
          <w:marLeft w:val="0"/>
          <w:marRight w:val="0"/>
          <w:marTop w:val="0"/>
          <w:marBottom w:val="0"/>
          <w:divBdr>
            <w:top w:val="none" w:sz="0" w:space="0" w:color="auto"/>
            <w:left w:val="none" w:sz="0" w:space="0" w:color="auto"/>
            <w:bottom w:val="none" w:sz="0" w:space="0" w:color="auto"/>
            <w:right w:val="none" w:sz="0" w:space="0" w:color="auto"/>
          </w:divBdr>
        </w:div>
        <w:div w:id="187112422">
          <w:marLeft w:val="0"/>
          <w:marRight w:val="0"/>
          <w:marTop w:val="0"/>
          <w:marBottom w:val="0"/>
          <w:divBdr>
            <w:top w:val="none" w:sz="0" w:space="0" w:color="auto"/>
            <w:left w:val="none" w:sz="0" w:space="0" w:color="auto"/>
            <w:bottom w:val="none" w:sz="0" w:space="0" w:color="auto"/>
            <w:right w:val="none" w:sz="0" w:space="0" w:color="auto"/>
          </w:divBdr>
        </w:div>
      </w:divsChild>
    </w:div>
    <w:div w:id="187112426">
      <w:marLeft w:val="0"/>
      <w:marRight w:val="0"/>
      <w:marTop w:val="0"/>
      <w:marBottom w:val="0"/>
      <w:divBdr>
        <w:top w:val="none" w:sz="0" w:space="0" w:color="auto"/>
        <w:left w:val="none" w:sz="0" w:space="0" w:color="auto"/>
        <w:bottom w:val="none" w:sz="0" w:space="0" w:color="auto"/>
        <w:right w:val="none" w:sz="0" w:space="0" w:color="auto"/>
      </w:divBdr>
      <w:divsChild>
        <w:div w:id="187112419">
          <w:marLeft w:val="0"/>
          <w:marRight w:val="0"/>
          <w:marTop w:val="0"/>
          <w:marBottom w:val="0"/>
          <w:divBdr>
            <w:top w:val="none" w:sz="0" w:space="0" w:color="auto"/>
            <w:left w:val="none" w:sz="0" w:space="0" w:color="auto"/>
            <w:bottom w:val="none" w:sz="0" w:space="0" w:color="auto"/>
            <w:right w:val="none" w:sz="0" w:space="0" w:color="auto"/>
          </w:divBdr>
        </w:div>
        <w:div w:id="187112421">
          <w:marLeft w:val="0"/>
          <w:marRight w:val="0"/>
          <w:marTop w:val="0"/>
          <w:marBottom w:val="0"/>
          <w:divBdr>
            <w:top w:val="none" w:sz="0" w:space="0" w:color="auto"/>
            <w:left w:val="none" w:sz="0" w:space="0" w:color="auto"/>
            <w:bottom w:val="none" w:sz="0" w:space="0" w:color="auto"/>
            <w:right w:val="none" w:sz="0" w:space="0" w:color="auto"/>
          </w:divBdr>
        </w:div>
        <w:div w:id="187112425">
          <w:marLeft w:val="0"/>
          <w:marRight w:val="0"/>
          <w:marTop w:val="0"/>
          <w:marBottom w:val="0"/>
          <w:divBdr>
            <w:top w:val="none" w:sz="0" w:space="0" w:color="auto"/>
            <w:left w:val="none" w:sz="0" w:space="0" w:color="auto"/>
            <w:bottom w:val="none" w:sz="0" w:space="0" w:color="auto"/>
            <w:right w:val="none" w:sz="0" w:space="0" w:color="auto"/>
          </w:divBdr>
        </w:div>
        <w:div w:id="187112428">
          <w:marLeft w:val="0"/>
          <w:marRight w:val="0"/>
          <w:marTop w:val="0"/>
          <w:marBottom w:val="0"/>
          <w:divBdr>
            <w:top w:val="none" w:sz="0" w:space="0" w:color="auto"/>
            <w:left w:val="none" w:sz="0" w:space="0" w:color="auto"/>
            <w:bottom w:val="none" w:sz="0" w:space="0" w:color="auto"/>
            <w:right w:val="none" w:sz="0" w:space="0" w:color="auto"/>
          </w:divBdr>
        </w:div>
        <w:div w:id="187112429">
          <w:marLeft w:val="0"/>
          <w:marRight w:val="0"/>
          <w:marTop w:val="0"/>
          <w:marBottom w:val="0"/>
          <w:divBdr>
            <w:top w:val="none" w:sz="0" w:space="0" w:color="auto"/>
            <w:left w:val="none" w:sz="0" w:space="0" w:color="auto"/>
            <w:bottom w:val="none" w:sz="0" w:space="0" w:color="auto"/>
            <w:right w:val="none" w:sz="0" w:space="0" w:color="auto"/>
          </w:divBdr>
        </w:div>
        <w:div w:id="187112430">
          <w:marLeft w:val="0"/>
          <w:marRight w:val="0"/>
          <w:marTop w:val="0"/>
          <w:marBottom w:val="0"/>
          <w:divBdr>
            <w:top w:val="none" w:sz="0" w:space="0" w:color="auto"/>
            <w:left w:val="none" w:sz="0" w:space="0" w:color="auto"/>
            <w:bottom w:val="none" w:sz="0" w:space="0" w:color="auto"/>
            <w:right w:val="none" w:sz="0" w:space="0" w:color="auto"/>
          </w:divBdr>
        </w:div>
        <w:div w:id="187112432">
          <w:marLeft w:val="0"/>
          <w:marRight w:val="0"/>
          <w:marTop w:val="0"/>
          <w:marBottom w:val="0"/>
          <w:divBdr>
            <w:top w:val="none" w:sz="0" w:space="0" w:color="auto"/>
            <w:left w:val="none" w:sz="0" w:space="0" w:color="auto"/>
            <w:bottom w:val="none" w:sz="0" w:space="0" w:color="auto"/>
            <w:right w:val="none" w:sz="0" w:space="0" w:color="auto"/>
          </w:divBdr>
        </w:div>
        <w:div w:id="187112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514</Words>
  <Characters>2933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Multivarijantna statistika MZ M-72 A-1S</dc:title>
  <dc:subject/>
  <dc:creator>user</dc:creator>
  <cp:keywords/>
  <dc:description/>
  <cp:lastModifiedBy>x</cp:lastModifiedBy>
  <cp:revision>4</cp:revision>
  <dcterms:created xsi:type="dcterms:W3CDTF">2013-06-16T07:59:00Z</dcterms:created>
  <dcterms:modified xsi:type="dcterms:W3CDTF">2013-06-17T15:34:00Z</dcterms:modified>
</cp:coreProperties>
</file>